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37C22" w:rsidRPr="003358A4" w:rsidTr="00D341BC">
        <w:trPr>
          <w:trHeight w:val="921"/>
        </w:trPr>
        <w:tc>
          <w:tcPr>
            <w:tcW w:w="9468" w:type="dxa"/>
            <w:tcBorders>
              <w:top w:val="nil"/>
              <w:left w:val="nil"/>
              <w:right w:val="nil"/>
            </w:tcBorders>
          </w:tcPr>
          <w:p w:rsidR="00537C22" w:rsidRPr="003358A4" w:rsidRDefault="00537C22" w:rsidP="00D341BC">
            <w:pPr>
              <w:jc w:val="center"/>
              <w:rPr>
                <w:sz w:val="28"/>
                <w:szCs w:val="28"/>
              </w:rPr>
            </w:pPr>
            <w:r w:rsidRPr="003358A4">
              <w:rPr>
                <w:sz w:val="28"/>
                <w:szCs w:val="28"/>
              </w:rPr>
              <w:object w:dxaOrig="759" w:dyaOrig="1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9pt" o:ole="" fillcolor="window">
                  <v:imagedata r:id="rId4" o:title=""/>
                </v:shape>
                <o:OLEObject Type="Embed" ProgID="CorelDraw.Graphic.8" ShapeID="_x0000_i1025" DrawAspect="Content" ObjectID="_1830929749" r:id="rId5"/>
              </w:object>
            </w:r>
          </w:p>
        </w:tc>
      </w:tr>
      <w:tr w:rsidR="00537C22" w:rsidRPr="004E3CEC" w:rsidTr="00D341BC">
        <w:tc>
          <w:tcPr>
            <w:tcW w:w="9468" w:type="dxa"/>
            <w:tcBorders>
              <w:left w:val="nil"/>
              <w:right w:val="nil"/>
            </w:tcBorders>
          </w:tcPr>
          <w:p w:rsidR="00537C22" w:rsidRPr="00537C22" w:rsidRDefault="00537C22" w:rsidP="00D341BC">
            <w:pPr>
              <w:pStyle w:val="a4"/>
              <w:rPr>
                <w:szCs w:val="28"/>
              </w:rPr>
            </w:pPr>
            <w:r w:rsidRPr="00537C22">
              <w:rPr>
                <w:szCs w:val="28"/>
              </w:rPr>
              <w:t>УКРАЇНА</w:t>
            </w:r>
          </w:p>
          <w:p w:rsidR="00537C22" w:rsidRPr="00537C22" w:rsidRDefault="00537C22" w:rsidP="00D341BC">
            <w:pPr>
              <w:pStyle w:val="a6"/>
              <w:jc w:val="center"/>
              <w:rPr>
                <w:caps/>
                <w:szCs w:val="28"/>
              </w:rPr>
            </w:pPr>
            <w:r w:rsidRPr="00537C22">
              <w:rPr>
                <w:caps/>
                <w:szCs w:val="28"/>
              </w:rPr>
              <w:t>ДЕПАРТАМЕНТ освіти</w:t>
            </w:r>
            <w:r w:rsidRPr="00537C22">
              <w:rPr>
                <w:caps/>
                <w:szCs w:val="28"/>
                <w:lang w:val="ru-RU"/>
              </w:rPr>
              <w:t xml:space="preserve"> та </w:t>
            </w:r>
            <w:r w:rsidRPr="00537C22">
              <w:rPr>
                <w:caps/>
                <w:szCs w:val="28"/>
              </w:rPr>
              <w:t>науки</w:t>
            </w:r>
          </w:p>
          <w:p w:rsidR="00537C22" w:rsidRPr="00537C22" w:rsidRDefault="00537C22" w:rsidP="00D341BC">
            <w:pPr>
              <w:pStyle w:val="a6"/>
              <w:jc w:val="center"/>
              <w:rPr>
                <w:szCs w:val="28"/>
              </w:rPr>
            </w:pPr>
            <w:r w:rsidRPr="00537C22">
              <w:rPr>
                <w:caps/>
                <w:szCs w:val="28"/>
              </w:rPr>
              <w:t>хмельницької обЛАСНОЇ ДЕРЖАВНОЇ АДМІНІСТРАЦІЇ</w:t>
            </w:r>
          </w:p>
          <w:p w:rsidR="00537C22" w:rsidRPr="00537C22" w:rsidRDefault="00537C22" w:rsidP="00D341BC">
            <w:pPr>
              <w:pStyle w:val="a6"/>
              <w:jc w:val="center"/>
              <w:rPr>
                <w:szCs w:val="28"/>
              </w:rPr>
            </w:pPr>
            <w:r w:rsidRPr="00537C22">
              <w:rPr>
                <w:szCs w:val="28"/>
              </w:rPr>
              <w:t xml:space="preserve">ХМЕЛЬНИЦЬКИЙ ДЕРЖАВНИЙ ЦЕНТР ЕСТЕТИЧНОГО ВИХОВАННЯ </w:t>
            </w:r>
          </w:p>
          <w:p w:rsidR="00537C22" w:rsidRPr="00537C22" w:rsidRDefault="00537C22" w:rsidP="00D341BC">
            <w:pPr>
              <w:pStyle w:val="a6"/>
              <w:jc w:val="center"/>
              <w:rPr>
                <w:b/>
                <w:szCs w:val="28"/>
              </w:rPr>
            </w:pPr>
            <w:r w:rsidRPr="00537C22">
              <w:rPr>
                <w:szCs w:val="28"/>
              </w:rPr>
              <w:t>УЧНІВСЬКОЇ МОЛОДІ</w:t>
            </w:r>
          </w:p>
          <w:p w:rsidR="00537C22" w:rsidRPr="00537C22" w:rsidRDefault="00537C22" w:rsidP="00D34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Кам’янецька</w:t>
            </w:r>
            <w:proofErr w:type="spellEnd"/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57, м"/>
              </w:smartTagPr>
              <w:r w:rsidRPr="00537C22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57, м</w:t>
              </w:r>
            </w:smartTag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Хмельницький, 29013,</w:t>
            </w:r>
          </w:p>
          <w:p w:rsidR="00537C22" w:rsidRPr="003358A4" w:rsidRDefault="00537C22" w:rsidP="00D34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./факс (0382) 65-23-13, </w:t>
            </w:r>
            <w:r w:rsidRPr="00537C2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37C2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537C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xdcevym</w:t>
              </w:r>
              <w:r w:rsidRPr="00537C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537C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ukr</w:t>
              </w:r>
              <w:r w:rsidRPr="00537C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537C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net</w:t>
              </w:r>
            </w:hyperlink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7C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Pr="00537C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02549871</w:t>
            </w:r>
          </w:p>
        </w:tc>
      </w:tr>
    </w:tbl>
    <w:p w:rsidR="00537C22" w:rsidRDefault="00537C22" w:rsidP="00537C22">
      <w:pPr>
        <w:ind w:right="-285"/>
        <w:rPr>
          <w:b/>
          <w:sz w:val="16"/>
          <w:lang w:val="uk-UA"/>
        </w:rPr>
      </w:pPr>
    </w:p>
    <w:p w:rsidR="00537C22" w:rsidRDefault="00537C22" w:rsidP="00537C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7C2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37C22">
        <w:rPr>
          <w:rFonts w:ascii="Times New Roman" w:hAnsi="Times New Roman" w:cs="Times New Roman"/>
          <w:sz w:val="28"/>
          <w:szCs w:val="28"/>
          <w:lang w:val="uk-UA"/>
        </w:rPr>
        <w:t xml:space="preserve">. 01.2026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537C2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537C22" w:rsidRDefault="00537C22" w:rsidP="00537C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7C22" w:rsidRDefault="00537C22" w:rsidP="00537C22">
      <w:pPr>
        <w:spacing w:after="0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537C2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закладів професійної та фахової </w:t>
      </w:r>
    </w:p>
    <w:p w:rsidR="00537C22" w:rsidRPr="00537C22" w:rsidRDefault="00537C22" w:rsidP="00537C22">
      <w:pPr>
        <w:spacing w:after="0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537C22">
        <w:rPr>
          <w:rFonts w:ascii="Times New Roman" w:hAnsi="Times New Roman" w:cs="Times New Roman"/>
          <w:sz w:val="28"/>
          <w:szCs w:val="28"/>
          <w:lang w:val="uk-UA"/>
        </w:rPr>
        <w:t>передвищої освіти області</w:t>
      </w:r>
    </w:p>
    <w:p w:rsidR="004705DB" w:rsidRPr="00537C22" w:rsidRDefault="004705DB" w:rsidP="00537C22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705DB" w:rsidRDefault="004705DB" w:rsidP="004705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C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537C22" w:rsidRPr="004705DB" w:rsidRDefault="00537C22" w:rsidP="004705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705DB" w:rsidRPr="004705DB" w:rsidRDefault="00537C22" w:rsidP="004705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C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нформуємо та надсилаємо до відома й</w:t>
      </w:r>
      <w:r w:rsidR="004705DB"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врахування у роботі лист </w:t>
      </w:r>
      <w:r w:rsidR="00B025A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705DB" w:rsidRPr="00537C22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культури і туризму Звягельської міської ради від 15.12.2025 №492</w:t>
      </w:r>
      <w:r w:rsidR="004705DB"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проведення </w:t>
      </w:r>
      <w:r w:rsidR="004705DB" w:rsidRPr="00537C22">
        <w:rPr>
          <w:rFonts w:ascii="Times New Roman" w:eastAsia="Times New Roman" w:hAnsi="Times New Roman" w:cs="Times New Roman"/>
          <w:sz w:val="28"/>
          <w:szCs w:val="28"/>
          <w:lang w:val="uk-UA"/>
        </w:rPr>
        <w:t>у лютому 2026 року Всеукраїнського конкурсу читців-декламаторів творчості Лесі Українки</w:t>
      </w:r>
      <w:r w:rsidR="004705DB"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присвяченого </w:t>
      </w:r>
      <w:r w:rsidR="004705DB" w:rsidRPr="00537C22">
        <w:rPr>
          <w:rFonts w:ascii="Times New Roman" w:eastAsia="Times New Roman" w:hAnsi="Times New Roman" w:cs="Times New Roman"/>
          <w:sz w:val="28"/>
          <w:szCs w:val="28"/>
          <w:lang w:val="uk-UA"/>
        </w:rPr>
        <w:t>155-річчю від дня народження видатної поетеси</w:t>
      </w:r>
      <w:r w:rsidR="004705DB"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5ECC" w:rsidRDefault="004705DB" w:rsidP="00E95ECC">
      <w:pPr>
        <w:shd w:val="clear" w:color="auto" w:fill="FFFFFF"/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Просимо поінформувати учнівські та студентські колективи ваших закладів про можливість участі у зазначеному заході, сприяти залученню обдарованої молоді до участі у конкурсі та забезпечити своєчасне подання заявок відповідно до умов, викладених у листі Управління культури і туризму Звягельської міської ради </w:t>
      </w:r>
      <w:r w:rsidR="00B025A5" w:rsidRPr="00B025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05DB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  <w:r w:rsidR="00E95ECC" w:rsidRPr="00E95ECC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E95ECC" w:rsidRPr="00E95ECC" w:rsidRDefault="00E95ECC" w:rsidP="00E95ECC">
      <w:pPr>
        <w:shd w:val="clear" w:color="auto" w:fill="FFFFFF"/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95ECC">
        <w:rPr>
          <w:rFonts w:ascii="Times New Roman" w:eastAsia="Calibri" w:hAnsi="Times New Roman" w:cs="Times New Roman"/>
          <w:sz w:val="28"/>
          <w:lang w:val="uk-UA"/>
        </w:rPr>
        <w:t>Інформацію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про участь у конкурсі </w:t>
      </w:r>
      <w:r w:rsidRPr="00E95ECC">
        <w:rPr>
          <w:rFonts w:ascii="Times New Roman" w:eastAsia="Calibri" w:hAnsi="Times New Roman" w:cs="Times New Roman"/>
          <w:sz w:val="28"/>
          <w:lang w:val="uk-UA"/>
        </w:rPr>
        <w:t xml:space="preserve"> надіслати за формою, що додається, на електронну адресу ХДЦЕВУМ: </w:t>
      </w:r>
      <w:hyperlink r:id="rId7" w:history="1">
        <w:r w:rsidRPr="00E95ECC">
          <w:rPr>
            <w:rFonts w:ascii="Times New Roman" w:eastAsia="Calibri" w:hAnsi="Times New Roman" w:cs="Times New Roman"/>
            <w:color w:val="0000FF"/>
            <w:sz w:val="28"/>
            <w:u w:val="single"/>
            <w:lang w:val="ru-RU"/>
          </w:rPr>
          <w:t>xdcevym@ukr.net</w:t>
        </w:r>
      </w:hyperlink>
      <w:r w:rsidRPr="00E95ECC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4705DB" w:rsidRPr="004705DB" w:rsidRDefault="004705DB" w:rsidP="004705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Детальну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термінів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заявок та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контактних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розміщено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організаторів</w:t>
      </w:r>
      <w:proofErr w:type="spellEnd"/>
      <w:r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конкурсу.</w:t>
      </w:r>
    </w:p>
    <w:p w:rsidR="004705DB" w:rsidRDefault="004E3CEC" w:rsidP="004E3CE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8C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CEACBF" wp14:editId="68C5F91F">
            <wp:extent cx="828675" cy="514350"/>
            <wp:effectExtent l="0" t="0" r="9525" b="0"/>
            <wp:docPr id="1" name="Рисунок 1" descr="C:\Users\1\Desktop\Підписи\підпис Григорчук Т.В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ідписи\підпис Григорчук Т.В.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5DB" w:rsidRPr="004705DB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Директор </w:t>
      </w:r>
      <w:r w:rsidR="004705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proofErr w:type="gramStart"/>
      <w:r w:rsidR="004705DB">
        <w:rPr>
          <w:rFonts w:ascii="Times New Roman" w:eastAsia="Times New Roman" w:hAnsi="Times New Roman" w:cs="Times New Roman"/>
          <w:sz w:val="28"/>
          <w:szCs w:val="28"/>
          <w:lang w:val="ru-RU"/>
        </w:rPr>
        <w:t>Тетяна  ГРИГОРЧУК</w:t>
      </w:r>
      <w:proofErr w:type="gramEnd"/>
    </w:p>
    <w:p w:rsidR="004E3CEC" w:rsidRDefault="004E3CEC" w:rsidP="004E3CE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E3CEC" w:rsidRDefault="004E3CEC" w:rsidP="004E3CEC">
      <w:pPr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в</w:t>
      </w:r>
      <w:r w:rsidRPr="004E3CEC">
        <w:rPr>
          <w:rFonts w:ascii="Times New Roman" w:eastAsia="Times New Roman" w:hAnsi="Times New Roman" w:cs="Times New Roman"/>
          <w:lang w:val="ru-RU"/>
        </w:rPr>
        <w:t>ик</w:t>
      </w:r>
      <w:proofErr w:type="spellEnd"/>
      <w:r w:rsidRPr="004E3CEC">
        <w:rPr>
          <w:rFonts w:ascii="Times New Roman" w:eastAsia="Times New Roman" w:hAnsi="Times New Roman" w:cs="Times New Roman"/>
          <w:lang w:val="ru-RU"/>
        </w:rPr>
        <w:t>: Авдєєва Л.Р.</w:t>
      </w:r>
    </w:p>
    <w:p w:rsidR="004E3CEC" w:rsidRPr="004E3CEC" w:rsidRDefault="004E3CEC" w:rsidP="004E3CEC">
      <w:pPr>
        <w:spacing w:after="0" w:line="276" w:lineRule="auto"/>
        <w:rPr>
          <w:rFonts w:ascii="Times New Roman" w:eastAsia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lang w:val="ru-RU"/>
        </w:rPr>
        <w:t>( 0382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65-23-13)</w:t>
      </w:r>
    </w:p>
    <w:sectPr w:rsidR="004E3CEC" w:rsidRPr="004E3CEC" w:rsidSect="00537C22">
      <w:pgSz w:w="12240" w:h="15840"/>
      <w:pgMar w:top="568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63"/>
    <w:rsid w:val="001D0D05"/>
    <w:rsid w:val="004705DB"/>
    <w:rsid w:val="004E3CEC"/>
    <w:rsid w:val="00537C22"/>
    <w:rsid w:val="00586D63"/>
    <w:rsid w:val="006A49A4"/>
    <w:rsid w:val="009248C3"/>
    <w:rsid w:val="00B025A5"/>
    <w:rsid w:val="00E80911"/>
    <w:rsid w:val="00E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545ED4F"/>
  <w15:chartTrackingRefBased/>
  <w15:docId w15:val="{D4E8CA3D-C660-4C7B-9C1D-4B3411EC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7C22"/>
    <w:rPr>
      <w:color w:val="0000FF"/>
      <w:u w:val="single"/>
    </w:rPr>
  </w:style>
  <w:style w:type="paragraph" w:styleId="a4">
    <w:name w:val="Title"/>
    <w:basedOn w:val="a"/>
    <w:link w:val="a5"/>
    <w:qFormat/>
    <w:rsid w:val="00537C2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537C2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ody Text"/>
    <w:basedOn w:val="a"/>
    <w:link w:val="1"/>
    <w:semiHidden/>
    <w:unhideWhenUsed/>
    <w:rsid w:val="00537C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uiPriority w:val="99"/>
    <w:semiHidden/>
    <w:rsid w:val="00537C22"/>
  </w:style>
  <w:style w:type="character" w:customStyle="1" w:styleId="1">
    <w:name w:val="Основной текст Знак1"/>
    <w:basedOn w:val="a0"/>
    <w:link w:val="a6"/>
    <w:semiHidden/>
    <w:locked/>
    <w:rsid w:val="00537C2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xdcevym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dcevym@ukr.ne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2026-01-26T08:11:00Z</dcterms:created>
  <dcterms:modified xsi:type="dcterms:W3CDTF">2026-01-26T08:49:00Z</dcterms:modified>
</cp:coreProperties>
</file>